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401" w:rsidRDefault="00967401" w:rsidP="00967401">
      <w:pPr>
        <w:pStyle w:val="BodyText"/>
        <w:spacing w:line="276" w:lineRule="auto"/>
        <w:ind w:left="-180"/>
        <w:rPr>
          <w:rFonts w:ascii="Arial" w:hAnsi="Arial" w:cs="Arial"/>
        </w:rPr>
      </w:pPr>
      <w:r>
        <w:rPr>
          <w:rFonts w:ascii="Arial" w:hAnsi="Arial" w:cs="Arial"/>
        </w:rPr>
        <w:t>X.  Joining Time R 125-138</w:t>
      </w:r>
    </w:p>
    <w:p w:rsidR="00967401" w:rsidRDefault="00967401" w:rsidP="00967401">
      <w:pPr>
        <w:pStyle w:val="BodyText"/>
        <w:spacing w:line="276" w:lineRule="auto"/>
        <w:ind w:left="-180"/>
        <w:rPr>
          <w:rFonts w:ascii="Arial" w:hAnsi="Arial" w:cs="Arial"/>
          <w:b w:val="0"/>
          <w:bCs w:val="0"/>
          <w:sz w:val="22"/>
        </w:rPr>
      </w:pPr>
    </w:p>
    <w:p w:rsidR="00967401" w:rsidRDefault="00967401" w:rsidP="00967401">
      <w:pPr>
        <w:pStyle w:val="BodyText"/>
        <w:spacing w:line="276" w:lineRule="auto"/>
        <w:ind w:left="-180"/>
        <w:rPr>
          <w:rFonts w:ascii="Arial" w:hAnsi="Arial" w:cs="Arial"/>
          <w:sz w:val="22"/>
        </w:rPr>
      </w:pPr>
      <w:r>
        <w:rPr>
          <w:rFonts w:ascii="Arial" w:hAnsi="Arial" w:cs="Arial"/>
          <w:sz w:val="22"/>
        </w:rPr>
        <w:t xml:space="preserve">A. This is the time allowed to join a new post or place on transfer.  </w:t>
      </w:r>
    </w:p>
    <w:p w:rsidR="00967401" w:rsidRDefault="00967401" w:rsidP="00967401">
      <w:pPr>
        <w:pStyle w:val="BodyText"/>
        <w:spacing w:line="276" w:lineRule="auto"/>
        <w:ind w:left="-180"/>
        <w:rPr>
          <w:rFonts w:ascii="Arial" w:hAnsi="Arial" w:cs="Arial"/>
          <w:sz w:val="22"/>
        </w:rPr>
      </w:pPr>
    </w:p>
    <w:p w:rsidR="00967401" w:rsidRDefault="00967401" w:rsidP="00967401">
      <w:pPr>
        <w:pStyle w:val="BodyText"/>
        <w:spacing w:line="276" w:lineRule="auto"/>
        <w:ind w:left="-180"/>
        <w:rPr>
          <w:rFonts w:ascii="Arial" w:hAnsi="Arial" w:cs="Arial"/>
          <w:sz w:val="22"/>
        </w:rPr>
      </w:pPr>
      <w:r>
        <w:rPr>
          <w:rFonts w:ascii="Arial" w:hAnsi="Arial" w:cs="Arial"/>
          <w:sz w:val="22"/>
        </w:rPr>
        <w:t>This is admissible:</w:t>
      </w:r>
    </w:p>
    <w:p w:rsidR="00967401" w:rsidRDefault="00967401" w:rsidP="00967401">
      <w:pPr>
        <w:pStyle w:val="BodyText"/>
        <w:spacing w:line="276" w:lineRule="auto"/>
        <w:ind w:left="-180"/>
        <w:rPr>
          <w:rFonts w:ascii="Arial" w:hAnsi="Arial" w:cs="Arial"/>
          <w:sz w:val="22"/>
        </w:rPr>
      </w:pPr>
    </w:p>
    <w:p w:rsidR="00967401" w:rsidRDefault="00967401" w:rsidP="00967401">
      <w:pPr>
        <w:pStyle w:val="BodyText"/>
        <w:tabs>
          <w:tab w:val="left" w:pos="-360"/>
        </w:tabs>
        <w:spacing w:line="276" w:lineRule="auto"/>
        <w:ind w:left="360"/>
        <w:rPr>
          <w:rFonts w:ascii="Arial" w:hAnsi="Arial" w:cs="Arial"/>
          <w:b w:val="0"/>
          <w:bCs w:val="0"/>
          <w:sz w:val="22"/>
        </w:rPr>
      </w:pPr>
      <w:r>
        <w:rPr>
          <w:rFonts w:ascii="Arial" w:hAnsi="Arial" w:cs="Arial"/>
          <w:b w:val="0"/>
          <w:bCs w:val="0"/>
          <w:sz w:val="22"/>
        </w:rPr>
        <w:t xml:space="preserve">a) When transferred while on duty; and </w:t>
      </w:r>
    </w:p>
    <w:p w:rsidR="00967401" w:rsidRDefault="00967401" w:rsidP="00967401">
      <w:pPr>
        <w:pStyle w:val="BodyText"/>
        <w:tabs>
          <w:tab w:val="left" w:pos="-360"/>
        </w:tabs>
        <w:spacing w:line="276" w:lineRule="auto"/>
        <w:ind w:left="360"/>
        <w:rPr>
          <w:rFonts w:ascii="Arial" w:hAnsi="Arial" w:cs="Arial"/>
          <w:b w:val="0"/>
          <w:bCs w:val="0"/>
          <w:sz w:val="22"/>
        </w:rPr>
      </w:pPr>
      <w:r>
        <w:rPr>
          <w:rFonts w:ascii="Arial" w:hAnsi="Arial" w:cs="Arial"/>
          <w:b w:val="0"/>
          <w:bCs w:val="0"/>
          <w:sz w:val="22"/>
        </w:rPr>
        <w:t>b) When transferred while on leave.</w:t>
      </w:r>
    </w:p>
    <w:p w:rsidR="00967401" w:rsidRDefault="00967401" w:rsidP="00967401">
      <w:pPr>
        <w:pStyle w:val="BodyText"/>
        <w:tabs>
          <w:tab w:val="left" w:pos="-360"/>
        </w:tabs>
        <w:spacing w:line="276" w:lineRule="auto"/>
        <w:ind w:left="-180"/>
        <w:rPr>
          <w:rFonts w:ascii="Arial" w:hAnsi="Arial" w:cs="Arial"/>
          <w:b w:val="0"/>
          <w:bCs w:val="0"/>
          <w:sz w:val="22"/>
        </w:rPr>
      </w:pPr>
    </w:p>
    <w:p w:rsidR="00967401" w:rsidRDefault="00967401" w:rsidP="00967401">
      <w:pPr>
        <w:pStyle w:val="BodyText"/>
        <w:tabs>
          <w:tab w:val="left" w:pos="-360"/>
        </w:tabs>
        <w:spacing w:line="276" w:lineRule="auto"/>
        <w:ind w:left="-180"/>
        <w:rPr>
          <w:rFonts w:ascii="Arial" w:hAnsi="Arial" w:cs="Arial"/>
          <w:b w:val="0"/>
          <w:bCs w:val="0"/>
          <w:sz w:val="22"/>
        </w:rPr>
      </w:pPr>
      <w:r>
        <w:rPr>
          <w:rFonts w:ascii="Arial" w:hAnsi="Arial" w:cs="Arial"/>
          <w:b w:val="0"/>
          <w:bCs w:val="0"/>
          <w:sz w:val="22"/>
        </w:rPr>
        <w:t>The item (b) above is further classified:</w:t>
      </w:r>
    </w:p>
    <w:p w:rsidR="00967401" w:rsidRDefault="00967401" w:rsidP="00967401">
      <w:pPr>
        <w:pStyle w:val="Heading5"/>
        <w:numPr>
          <w:ilvl w:val="0"/>
          <w:numId w:val="5"/>
        </w:numPr>
        <w:spacing w:line="276" w:lineRule="auto"/>
        <w:rPr>
          <w:rFonts w:ascii="Arial" w:hAnsi="Arial" w:cs="Arial"/>
          <w:b w:val="0"/>
          <w:bCs w:val="0"/>
          <w:sz w:val="22"/>
        </w:rPr>
      </w:pPr>
      <w:r>
        <w:rPr>
          <w:rFonts w:ascii="Arial" w:hAnsi="Arial" w:cs="Arial"/>
          <w:b w:val="0"/>
          <w:bCs w:val="0"/>
          <w:sz w:val="22"/>
        </w:rPr>
        <w:t>on return from earned leave</w:t>
      </w:r>
    </w:p>
    <w:p w:rsidR="00967401" w:rsidRDefault="00967401" w:rsidP="00967401">
      <w:pPr>
        <w:pStyle w:val="Heading5"/>
        <w:numPr>
          <w:ilvl w:val="0"/>
          <w:numId w:val="5"/>
        </w:numPr>
        <w:spacing w:line="276" w:lineRule="auto"/>
        <w:rPr>
          <w:rFonts w:ascii="Arial" w:hAnsi="Arial" w:cs="Arial"/>
          <w:b w:val="0"/>
          <w:bCs w:val="0"/>
          <w:sz w:val="22"/>
        </w:rPr>
      </w:pPr>
      <w:r>
        <w:rPr>
          <w:rFonts w:ascii="Arial" w:hAnsi="Arial" w:cs="Arial"/>
          <w:b w:val="0"/>
          <w:bCs w:val="0"/>
          <w:sz w:val="22"/>
        </w:rPr>
        <w:t>on return from leave other than EL  when the person has no sufficient information about his new appointment.</w:t>
      </w:r>
    </w:p>
    <w:p w:rsidR="00967401" w:rsidRDefault="00967401" w:rsidP="00967401">
      <w:pPr>
        <w:pStyle w:val="BodyText"/>
        <w:tabs>
          <w:tab w:val="left" w:pos="-360"/>
        </w:tabs>
        <w:spacing w:line="276" w:lineRule="auto"/>
        <w:ind w:left="-180"/>
        <w:rPr>
          <w:rFonts w:ascii="Arial" w:hAnsi="Arial" w:cs="Arial"/>
          <w:b w:val="0"/>
          <w:bCs w:val="0"/>
          <w:sz w:val="22"/>
          <w:u w:val="single"/>
        </w:rPr>
      </w:pPr>
    </w:p>
    <w:p w:rsidR="00967401" w:rsidRDefault="00967401" w:rsidP="00967401">
      <w:pPr>
        <w:pStyle w:val="BodyText"/>
        <w:tabs>
          <w:tab w:val="left" w:pos="-360"/>
        </w:tabs>
        <w:spacing w:line="276" w:lineRule="auto"/>
        <w:ind w:left="-180"/>
        <w:rPr>
          <w:rFonts w:ascii="Arial" w:hAnsi="Arial" w:cs="Arial"/>
          <w:sz w:val="22"/>
        </w:rPr>
      </w:pPr>
    </w:p>
    <w:p w:rsidR="00967401" w:rsidRDefault="00967401" w:rsidP="00967401">
      <w:pPr>
        <w:pStyle w:val="BodyText"/>
        <w:tabs>
          <w:tab w:val="left" w:pos="-360"/>
        </w:tabs>
        <w:spacing w:line="276" w:lineRule="auto"/>
        <w:ind w:left="-180"/>
        <w:rPr>
          <w:rFonts w:ascii="Arial" w:hAnsi="Arial" w:cs="Arial"/>
          <w:sz w:val="22"/>
        </w:rPr>
      </w:pPr>
      <w:r>
        <w:rPr>
          <w:rFonts w:ascii="Arial" w:hAnsi="Arial" w:cs="Arial"/>
          <w:sz w:val="22"/>
        </w:rPr>
        <w:t>B. How granted</w:t>
      </w:r>
    </w:p>
    <w:p w:rsidR="00967401" w:rsidRDefault="00967401" w:rsidP="00967401">
      <w:pPr>
        <w:pStyle w:val="BodyText"/>
        <w:numPr>
          <w:ilvl w:val="0"/>
          <w:numId w:val="2"/>
        </w:numPr>
        <w:tabs>
          <w:tab w:val="clear" w:pos="720"/>
          <w:tab w:val="left" w:pos="-360"/>
        </w:tabs>
        <w:spacing w:line="276" w:lineRule="auto"/>
        <w:ind w:left="360"/>
        <w:rPr>
          <w:rFonts w:ascii="Arial" w:hAnsi="Arial" w:cs="Arial"/>
          <w:b w:val="0"/>
          <w:bCs w:val="0"/>
          <w:sz w:val="22"/>
        </w:rPr>
      </w:pPr>
      <w:r>
        <w:rPr>
          <w:rFonts w:ascii="Arial" w:hAnsi="Arial" w:cs="Arial"/>
          <w:b w:val="0"/>
          <w:bCs w:val="0"/>
          <w:sz w:val="22"/>
        </w:rPr>
        <w:t>When there is no change of office or building: No joining time</w:t>
      </w:r>
    </w:p>
    <w:p w:rsidR="00967401" w:rsidRDefault="00967401" w:rsidP="00967401">
      <w:pPr>
        <w:pStyle w:val="BodyText"/>
        <w:numPr>
          <w:ilvl w:val="0"/>
          <w:numId w:val="2"/>
        </w:numPr>
        <w:tabs>
          <w:tab w:val="clear" w:pos="720"/>
          <w:tab w:val="left" w:pos="-360"/>
        </w:tabs>
        <w:spacing w:line="276" w:lineRule="auto"/>
        <w:ind w:left="360"/>
        <w:rPr>
          <w:rFonts w:ascii="Arial" w:hAnsi="Arial" w:cs="Arial"/>
          <w:b w:val="0"/>
          <w:bCs w:val="0"/>
          <w:sz w:val="22"/>
        </w:rPr>
      </w:pPr>
      <w:r>
        <w:rPr>
          <w:rFonts w:ascii="Arial" w:hAnsi="Arial" w:cs="Arial"/>
          <w:b w:val="0"/>
          <w:bCs w:val="0"/>
          <w:sz w:val="22"/>
        </w:rPr>
        <w:t>For less than 8 km of distance from old station: One day</w:t>
      </w:r>
    </w:p>
    <w:p w:rsidR="00967401" w:rsidRDefault="00967401" w:rsidP="00967401">
      <w:pPr>
        <w:pStyle w:val="BodyText"/>
        <w:tabs>
          <w:tab w:val="left" w:pos="-360"/>
        </w:tabs>
        <w:spacing w:line="276" w:lineRule="auto"/>
        <w:ind w:left="360"/>
        <w:rPr>
          <w:rFonts w:ascii="Arial" w:hAnsi="Arial" w:cs="Arial"/>
          <w:b w:val="0"/>
          <w:bCs w:val="0"/>
          <w:sz w:val="22"/>
        </w:rPr>
      </w:pPr>
      <w:r>
        <w:rPr>
          <w:rFonts w:ascii="Arial" w:hAnsi="Arial" w:cs="Arial"/>
          <w:b w:val="0"/>
          <w:bCs w:val="0"/>
          <w:sz w:val="22"/>
        </w:rPr>
        <w:t>(when relieved from the old station on  the AN of Saturday, Sunday the next day is counted as the day for this purpose. R 126)</w:t>
      </w:r>
    </w:p>
    <w:p w:rsidR="00967401" w:rsidRDefault="00967401" w:rsidP="00967401">
      <w:pPr>
        <w:pStyle w:val="BodyText"/>
        <w:tabs>
          <w:tab w:val="left" w:pos="-360"/>
          <w:tab w:val="left" w:pos="2160"/>
        </w:tabs>
        <w:spacing w:line="276" w:lineRule="auto"/>
        <w:ind w:left="360"/>
        <w:rPr>
          <w:rFonts w:ascii="Arial" w:hAnsi="Arial" w:cs="Arial"/>
          <w:b w:val="0"/>
          <w:bCs w:val="0"/>
          <w:sz w:val="22"/>
        </w:rPr>
      </w:pPr>
      <w:r>
        <w:rPr>
          <w:rFonts w:ascii="Arial" w:hAnsi="Arial" w:cs="Arial"/>
          <w:b w:val="0"/>
          <w:bCs w:val="0"/>
          <w:sz w:val="22"/>
        </w:rPr>
        <w:t>Note: A transfer shall be held to involve a change of station, only when the distance between two places is 8 km or more.</w:t>
      </w:r>
    </w:p>
    <w:p w:rsidR="00967401" w:rsidRDefault="00967401" w:rsidP="00967401">
      <w:pPr>
        <w:pStyle w:val="BodyText"/>
        <w:numPr>
          <w:ilvl w:val="0"/>
          <w:numId w:val="2"/>
        </w:numPr>
        <w:tabs>
          <w:tab w:val="clear" w:pos="720"/>
          <w:tab w:val="left" w:pos="-360"/>
        </w:tabs>
        <w:spacing w:line="276" w:lineRule="auto"/>
        <w:ind w:left="360"/>
        <w:rPr>
          <w:rFonts w:ascii="Arial" w:hAnsi="Arial" w:cs="Arial"/>
          <w:b w:val="0"/>
          <w:bCs w:val="0"/>
          <w:sz w:val="22"/>
        </w:rPr>
      </w:pPr>
      <w:r>
        <w:rPr>
          <w:rFonts w:ascii="Arial" w:hAnsi="Arial" w:cs="Arial"/>
          <w:b w:val="0"/>
          <w:bCs w:val="0"/>
          <w:sz w:val="22"/>
        </w:rPr>
        <w:t>For a distance of 8 km and above:</w:t>
      </w:r>
    </w:p>
    <w:p w:rsidR="00967401" w:rsidRDefault="00967401" w:rsidP="00967401">
      <w:pPr>
        <w:pStyle w:val="BodyText"/>
        <w:numPr>
          <w:ilvl w:val="1"/>
          <w:numId w:val="2"/>
        </w:numPr>
        <w:tabs>
          <w:tab w:val="clear" w:pos="1440"/>
          <w:tab w:val="left" w:pos="-360"/>
        </w:tabs>
        <w:spacing w:line="276" w:lineRule="auto"/>
        <w:ind w:left="1080"/>
        <w:rPr>
          <w:rFonts w:ascii="Arial" w:hAnsi="Arial" w:cs="Arial"/>
          <w:b w:val="0"/>
          <w:bCs w:val="0"/>
          <w:sz w:val="22"/>
        </w:rPr>
      </w:pPr>
      <w:r>
        <w:rPr>
          <w:rFonts w:ascii="Arial" w:hAnsi="Arial" w:cs="Arial"/>
          <w:b w:val="0"/>
          <w:bCs w:val="0"/>
          <w:sz w:val="22"/>
        </w:rPr>
        <w:t>Preparation time: 6 days</w:t>
      </w:r>
    </w:p>
    <w:p w:rsidR="00967401" w:rsidRDefault="00967401" w:rsidP="00967401">
      <w:pPr>
        <w:pStyle w:val="BodyText"/>
        <w:numPr>
          <w:ilvl w:val="1"/>
          <w:numId w:val="2"/>
        </w:numPr>
        <w:tabs>
          <w:tab w:val="clear" w:pos="1440"/>
          <w:tab w:val="left" w:pos="-360"/>
        </w:tabs>
        <w:spacing w:line="276" w:lineRule="auto"/>
        <w:ind w:left="1080"/>
        <w:rPr>
          <w:rFonts w:ascii="Arial" w:hAnsi="Arial" w:cs="Arial"/>
          <w:b w:val="0"/>
          <w:bCs w:val="0"/>
          <w:sz w:val="22"/>
        </w:rPr>
      </w:pPr>
      <w:r>
        <w:rPr>
          <w:rFonts w:ascii="Arial" w:hAnsi="Arial" w:cs="Arial"/>
          <w:b w:val="0"/>
          <w:bCs w:val="0"/>
          <w:sz w:val="22"/>
        </w:rPr>
        <w:t>Journey time as below:</w:t>
      </w:r>
    </w:p>
    <w:p w:rsidR="00967401" w:rsidRDefault="00967401" w:rsidP="00967401">
      <w:pPr>
        <w:pStyle w:val="BodyText"/>
        <w:tabs>
          <w:tab w:val="left" w:pos="-360"/>
        </w:tabs>
        <w:spacing w:line="276" w:lineRule="auto"/>
        <w:ind w:left="1080"/>
        <w:rPr>
          <w:rFonts w:ascii="Arial" w:hAnsi="Arial" w:cs="Arial"/>
          <w:b w:val="0"/>
          <w:bCs w:val="0"/>
          <w:sz w:val="22"/>
        </w:rPr>
      </w:pPr>
      <w:r>
        <w:rPr>
          <w:rFonts w:ascii="Arial" w:hAnsi="Arial" w:cs="Arial"/>
          <w:b w:val="0"/>
          <w:bCs w:val="0"/>
          <w:sz w:val="22"/>
        </w:rPr>
        <w:t>(i) Rail-for every 500 km and fraction-1 day each</w:t>
      </w:r>
    </w:p>
    <w:p w:rsidR="00967401" w:rsidRDefault="00967401" w:rsidP="00967401">
      <w:pPr>
        <w:pStyle w:val="BodyText"/>
        <w:tabs>
          <w:tab w:val="left" w:pos="-360"/>
        </w:tabs>
        <w:spacing w:line="276" w:lineRule="auto"/>
        <w:ind w:left="900"/>
        <w:rPr>
          <w:rFonts w:ascii="Arial" w:hAnsi="Arial" w:cs="Arial"/>
          <w:b w:val="0"/>
          <w:bCs w:val="0"/>
          <w:sz w:val="22"/>
        </w:rPr>
      </w:pPr>
      <w:r>
        <w:rPr>
          <w:rFonts w:ascii="Arial" w:hAnsi="Arial" w:cs="Arial"/>
          <w:b w:val="0"/>
          <w:bCs w:val="0"/>
          <w:sz w:val="22"/>
        </w:rPr>
        <w:t xml:space="preserve">   (ii) Road- for every 150 km and fraction-1 day each</w:t>
      </w:r>
    </w:p>
    <w:p w:rsidR="00967401" w:rsidRDefault="00967401" w:rsidP="00967401">
      <w:pPr>
        <w:pStyle w:val="Heading5"/>
        <w:numPr>
          <w:ilvl w:val="0"/>
          <w:numId w:val="0"/>
        </w:numPr>
        <w:spacing w:line="276" w:lineRule="auto"/>
        <w:ind w:left="360"/>
        <w:rPr>
          <w:rFonts w:ascii="Arial" w:hAnsi="Arial" w:cs="Arial"/>
          <w:b w:val="0"/>
          <w:bCs w:val="0"/>
          <w:sz w:val="22"/>
          <w:u w:val="none"/>
        </w:rPr>
      </w:pPr>
      <w:r>
        <w:rPr>
          <w:rFonts w:ascii="Arial" w:hAnsi="Arial" w:cs="Arial"/>
          <w:b w:val="0"/>
          <w:bCs w:val="0"/>
          <w:sz w:val="22"/>
          <w:u w:val="none"/>
        </w:rPr>
        <w:t xml:space="preserve">           (iii)Air- Actual time required for the journey (Part of a day is treated as one day)</w:t>
      </w:r>
    </w:p>
    <w:p w:rsidR="00967401" w:rsidRDefault="00967401" w:rsidP="00967401">
      <w:pPr>
        <w:numPr>
          <w:ilvl w:val="0"/>
          <w:numId w:val="4"/>
        </w:numPr>
        <w:spacing w:line="276" w:lineRule="auto"/>
        <w:ind w:hanging="180"/>
        <w:rPr>
          <w:rFonts w:ascii="Arial" w:hAnsi="Arial" w:cs="Arial"/>
        </w:rPr>
      </w:pPr>
      <w:r>
        <w:rPr>
          <w:rFonts w:ascii="Arial" w:hAnsi="Arial" w:cs="Arial"/>
        </w:rPr>
        <w:t>Ocean steamer- for every 350 kms or part there of - 1 day each</w:t>
      </w:r>
    </w:p>
    <w:p w:rsidR="00967401" w:rsidRDefault="00967401" w:rsidP="00967401">
      <w:pPr>
        <w:numPr>
          <w:ilvl w:val="0"/>
          <w:numId w:val="4"/>
        </w:numPr>
        <w:spacing w:line="276" w:lineRule="auto"/>
        <w:ind w:hanging="180"/>
        <w:rPr>
          <w:rFonts w:ascii="Arial" w:hAnsi="Arial" w:cs="Arial"/>
        </w:rPr>
      </w:pPr>
      <w:r>
        <w:rPr>
          <w:rFonts w:ascii="Arial" w:hAnsi="Arial" w:cs="Arial"/>
        </w:rPr>
        <w:t>River steamer – for every 150 kms or part there of – 1 day each</w:t>
      </w:r>
    </w:p>
    <w:p w:rsidR="00967401" w:rsidRDefault="00967401" w:rsidP="00967401">
      <w:pPr>
        <w:numPr>
          <w:ilvl w:val="0"/>
          <w:numId w:val="4"/>
        </w:numPr>
        <w:spacing w:line="276" w:lineRule="auto"/>
        <w:ind w:right="-432" w:hanging="180"/>
        <w:rPr>
          <w:rFonts w:ascii="Arial" w:hAnsi="Arial" w:cs="Arial"/>
        </w:rPr>
      </w:pPr>
      <w:r>
        <w:rPr>
          <w:rFonts w:ascii="Arial" w:hAnsi="Arial" w:cs="Arial"/>
        </w:rPr>
        <w:t>Other public conveyance – for every 25 km or part – 1 day each</w:t>
      </w:r>
    </w:p>
    <w:p w:rsidR="00967401" w:rsidRDefault="00967401" w:rsidP="00967401">
      <w:pPr>
        <w:pStyle w:val="BodyText"/>
        <w:tabs>
          <w:tab w:val="left" w:pos="-360"/>
        </w:tabs>
        <w:spacing w:line="276" w:lineRule="auto"/>
        <w:rPr>
          <w:rFonts w:ascii="Arial" w:hAnsi="Arial" w:cs="Arial"/>
          <w:b w:val="0"/>
          <w:bCs w:val="0"/>
          <w:sz w:val="22"/>
        </w:rPr>
      </w:pPr>
      <w:r>
        <w:rPr>
          <w:rFonts w:ascii="Arial" w:hAnsi="Arial" w:cs="Arial"/>
          <w:b w:val="0"/>
          <w:bCs w:val="0"/>
          <w:sz w:val="22"/>
        </w:rPr>
        <w:t xml:space="preserve">4.  Sundays are excluded for the calculation of joining time in ordinary course. But for </w:t>
      </w:r>
    </w:p>
    <w:p w:rsidR="00967401" w:rsidRDefault="00967401" w:rsidP="00967401">
      <w:pPr>
        <w:pStyle w:val="BodyText"/>
        <w:tabs>
          <w:tab w:val="left" w:pos="-360"/>
        </w:tabs>
        <w:spacing w:line="276" w:lineRule="auto"/>
        <w:rPr>
          <w:rFonts w:ascii="Arial" w:hAnsi="Arial" w:cs="Arial"/>
          <w:b w:val="0"/>
          <w:bCs w:val="0"/>
          <w:sz w:val="22"/>
        </w:rPr>
      </w:pPr>
      <w:r>
        <w:rPr>
          <w:rFonts w:ascii="Arial" w:hAnsi="Arial" w:cs="Arial"/>
          <w:b w:val="0"/>
          <w:bCs w:val="0"/>
          <w:sz w:val="22"/>
        </w:rPr>
        <w:t xml:space="preserve">     maximum period of 30 days, Sundays are included.R.127</w:t>
      </w:r>
    </w:p>
    <w:p w:rsidR="00967401" w:rsidRDefault="00967401" w:rsidP="00967401">
      <w:pPr>
        <w:pStyle w:val="BodyText"/>
        <w:tabs>
          <w:tab w:val="left" w:pos="-360"/>
        </w:tabs>
        <w:spacing w:line="276" w:lineRule="auto"/>
        <w:ind w:left="360" w:hanging="360"/>
        <w:rPr>
          <w:rFonts w:ascii="Arial" w:hAnsi="Arial" w:cs="Arial"/>
          <w:b w:val="0"/>
          <w:bCs w:val="0"/>
          <w:sz w:val="22"/>
        </w:rPr>
      </w:pPr>
      <w:r>
        <w:rPr>
          <w:rFonts w:ascii="Arial" w:hAnsi="Arial" w:cs="Arial"/>
          <w:b w:val="0"/>
          <w:bCs w:val="0"/>
          <w:sz w:val="22"/>
        </w:rPr>
        <w:t>5.</w:t>
      </w:r>
      <w:r>
        <w:rPr>
          <w:rFonts w:ascii="Arial" w:hAnsi="Arial" w:cs="Arial"/>
          <w:b w:val="0"/>
          <w:bCs w:val="0"/>
          <w:sz w:val="22"/>
        </w:rPr>
        <w:tab/>
        <w:t xml:space="preserve">Normally holidays are included in the Joining time.  But, when holidays follow joining time, joining time is deemed to have been extended to cover such holidays. R. 127.    </w:t>
      </w:r>
    </w:p>
    <w:p w:rsidR="00967401" w:rsidRDefault="00967401" w:rsidP="00967401">
      <w:pPr>
        <w:pStyle w:val="BodyText"/>
        <w:tabs>
          <w:tab w:val="left" w:pos="-360"/>
          <w:tab w:val="left" w:pos="360"/>
        </w:tabs>
        <w:spacing w:line="276" w:lineRule="auto"/>
        <w:rPr>
          <w:rFonts w:ascii="Arial" w:hAnsi="Arial" w:cs="Arial"/>
          <w:b w:val="0"/>
          <w:bCs w:val="0"/>
          <w:sz w:val="22"/>
        </w:rPr>
      </w:pPr>
      <w:r>
        <w:rPr>
          <w:rFonts w:ascii="Arial" w:hAnsi="Arial" w:cs="Arial"/>
          <w:b w:val="0"/>
          <w:bCs w:val="0"/>
          <w:sz w:val="22"/>
        </w:rPr>
        <w:t>6.</w:t>
      </w:r>
      <w:r>
        <w:rPr>
          <w:rFonts w:ascii="Arial" w:hAnsi="Arial" w:cs="Arial"/>
          <w:b w:val="0"/>
          <w:bCs w:val="0"/>
          <w:sz w:val="22"/>
        </w:rPr>
        <w:tab/>
        <w:t>When transferred while on transit, a second preparation time will not be allowed. R.130</w:t>
      </w:r>
    </w:p>
    <w:p w:rsidR="00967401" w:rsidRDefault="00967401" w:rsidP="00967401">
      <w:pPr>
        <w:pStyle w:val="BodyText"/>
        <w:tabs>
          <w:tab w:val="left" w:pos="-360"/>
        </w:tabs>
        <w:spacing w:line="276" w:lineRule="auto"/>
        <w:rPr>
          <w:rFonts w:ascii="Arial" w:hAnsi="Arial" w:cs="Arial"/>
          <w:b w:val="0"/>
          <w:bCs w:val="0"/>
          <w:sz w:val="22"/>
        </w:rPr>
      </w:pPr>
      <w:r>
        <w:rPr>
          <w:rFonts w:ascii="Arial" w:hAnsi="Arial" w:cs="Arial"/>
          <w:b w:val="0"/>
          <w:bCs w:val="0"/>
          <w:sz w:val="22"/>
        </w:rPr>
        <w:t xml:space="preserve">7.  When transfer is subsequently cancelled, the period from the date of relief and rejoining       </w:t>
      </w:r>
    </w:p>
    <w:p w:rsidR="00967401" w:rsidRDefault="00967401" w:rsidP="00967401">
      <w:pPr>
        <w:pStyle w:val="BodyText"/>
        <w:tabs>
          <w:tab w:val="left" w:pos="-360"/>
        </w:tabs>
        <w:spacing w:line="276" w:lineRule="auto"/>
        <w:rPr>
          <w:rFonts w:ascii="Arial" w:hAnsi="Arial" w:cs="Arial"/>
          <w:b w:val="0"/>
          <w:bCs w:val="0"/>
          <w:sz w:val="22"/>
        </w:rPr>
      </w:pPr>
      <w:r>
        <w:rPr>
          <w:rFonts w:ascii="Arial" w:hAnsi="Arial" w:cs="Arial"/>
          <w:b w:val="0"/>
          <w:bCs w:val="0"/>
          <w:sz w:val="22"/>
        </w:rPr>
        <w:t xml:space="preserve">     duty has to be treated as joining time. R.130</w:t>
      </w:r>
    </w:p>
    <w:p w:rsidR="00967401" w:rsidRDefault="00967401" w:rsidP="00967401">
      <w:pPr>
        <w:pStyle w:val="BodyText"/>
        <w:tabs>
          <w:tab w:val="left" w:pos="-360"/>
        </w:tabs>
        <w:spacing w:line="276" w:lineRule="auto"/>
        <w:ind w:left="360" w:hanging="360"/>
        <w:rPr>
          <w:rFonts w:ascii="Arial" w:hAnsi="Arial" w:cs="Arial"/>
          <w:b w:val="0"/>
          <w:bCs w:val="0"/>
          <w:sz w:val="22"/>
        </w:rPr>
      </w:pPr>
      <w:r>
        <w:rPr>
          <w:rFonts w:ascii="Arial" w:hAnsi="Arial" w:cs="Arial"/>
          <w:b w:val="0"/>
          <w:bCs w:val="0"/>
          <w:sz w:val="22"/>
        </w:rPr>
        <w:t>8.  When transferred while on EL, the person has to join duty at the new place, only after the   expiry of leave and admissible joining time.  If he joins duty at the new station, before the expiry of leave, the availed portion of EL will be reduced by the admissible amount of joining time. R.131.</w:t>
      </w:r>
    </w:p>
    <w:p w:rsidR="00967401" w:rsidRDefault="00967401" w:rsidP="00967401">
      <w:pPr>
        <w:pStyle w:val="BodyText"/>
        <w:tabs>
          <w:tab w:val="left" w:pos="-360"/>
        </w:tabs>
        <w:spacing w:line="276" w:lineRule="auto"/>
        <w:ind w:left="360" w:hanging="360"/>
        <w:rPr>
          <w:rFonts w:ascii="Arial" w:hAnsi="Arial" w:cs="Arial"/>
          <w:b w:val="0"/>
          <w:bCs w:val="0"/>
          <w:sz w:val="22"/>
        </w:rPr>
      </w:pPr>
      <w:r>
        <w:rPr>
          <w:rFonts w:ascii="Arial" w:hAnsi="Arial" w:cs="Arial"/>
          <w:b w:val="0"/>
          <w:bCs w:val="0"/>
          <w:sz w:val="22"/>
        </w:rPr>
        <w:t>9.  When joining time is combined with vacation, the person may join duty only at the end of vacation.R.132</w:t>
      </w:r>
    </w:p>
    <w:p w:rsidR="00967401" w:rsidRDefault="00967401" w:rsidP="00967401">
      <w:pPr>
        <w:pStyle w:val="BodyText"/>
        <w:tabs>
          <w:tab w:val="left" w:pos="-360"/>
        </w:tabs>
        <w:spacing w:line="276" w:lineRule="auto"/>
        <w:ind w:left="360" w:hanging="360"/>
        <w:rPr>
          <w:rFonts w:ascii="Arial" w:hAnsi="Arial" w:cs="Arial"/>
          <w:b w:val="0"/>
          <w:bCs w:val="0"/>
          <w:sz w:val="22"/>
        </w:rPr>
      </w:pPr>
      <w:r>
        <w:rPr>
          <w:rFonts w:ascii="Arial" w:hAnsi="Arial" w:cs="Arial"/>
          <w:b w:val="0"/>
          <w:bCs w:val="0"/>
          <w:sz w:val="22"/>
        </w:rPr>
        <w:t>10. Normally, joining time is not allowed in the case of transfer, at request.  But journey time under item (3) above will be allowed.  Note below. R. 136</w:t>
      </w:r>
    </w:p>
    <w:p w:rsidR="00967401" w:rsidRDefault="00967401" w:rsidP="00967401">
      <w:pPr>
        <w:pStyle w:val="BodyText"/>
        <w:tabs>
          <w:tab w:val="left" w:pos="-360"/>
        </w:tabs>
        <w:spacing w:line="276" w:lineRule="auto"/>
        <w:ind w:left="360" w:hanging="360"/>
        <w:rPr>
          <w:rFonts w:ascii="Arial" w:hAnsi="Arial" w:cs="Arial"/>
          <w:b w:val="0"/>
          <w:bCs w:val="0"/>
          <w:sz w:val="22"/>
        </w:rPr>
      </w:pPr>
      <w:r>
        <w:rPr>
          <w:rFonts w:ascii="Arial" w:hAnsi="Arial" w:cs="Arial"/>
          <w:b w:val="0"/>
          <w:bCs w:val="0"/>
          <w:sz w:val="22"/>
        </w:rPr>
        <w:t>11. As per rule 15 part II KSRs, a journey on transfer is held to begin or end at the actual residence of the officer concerned.  Hence for the calculation of joining time, the distance of journey can be reckoned from residence to residence.  But, it is to be noted that a government servant shall reside within 15 km of distance from his Head Quarter.</w:t>
      </w:r>
    </w:p>
    <w:p w:rsidR="00967401" w:rsidRDefault="00967401" w:rsidP="00967401">
      <w:pPr>
        <w:pStyle w:val="BodyText"/>
        <w:tabs>
          <w:tab w:val="left" w:pos="-360"/>
        </w:tabs>
        <w:spacing w:line="240" w:lineRule="auto"/>
        <w:rPr>
          <w:rFonts w:ascii="Arial" w:hAnsi="Arial" w:cs="Arial"/>
          <w:sz w:val="22"/>
        </w:rPr>
      </w:pPr>
    </w:p>
    <w:p w:rsidR="00967401" w:rsidRDefault="00967401" w:rsidP="00967401">
      <w:pPr>
        <w:pStyle w:val="BodyText"/>
        <w:tabs>
          <w:tab w:val="left" w:pos="-360"/>
        </w:tabs>
        <w:spacing w:line="240" w:lineRule="auto"/>
        <w:rPr>
          <w:rFonts w:ascii="Arial" w:hAnsi="Arial" w:cs="Arial"/>
          <w:sz w:val="22"/>
        </w:rPr>
      </w:pPr>
    </w:p>
    <w:p w:rsidR="00967401" w:rsidRDefault="00967401" w:rsidP="00967401">
      <w:pPr>
        <w:pStyle w:val="BodyText"/>
        <w:tabs>
          <w:tab w:val="left" w:pos="-360"/>
        </w:tabs>
        <w:spacing w:line="240" w:lineRule="auto"/>
        <w:rPr>
          <w:rFonts w:ascii="Arial" w:hAnsi="Arial" w:cs="Arial"/>
          <w:sz w:val="22"/>
        </w:rPr>
      </w:pPr>
      <w:r>
        <w:rPr>
          <w:rFonts w:ascii="Arial" w:hAnsi="Arial" w:cs="Arial"/>
          <w:sz w:val="22"/>
        </w:rPr>
        <w:t>C. Exercise:</w:t>
      </w:r>
    </w:p>
    <w:p w:rsidR="00967401" w:rsidRDefault="00967401" w:rsidP="00967401">
      <w:pPr>
        <w:pStyle w:val="BodyText"/>
        <w:tabs>
          <w:tab w:val="left" w:pos="-360"/>
        </w:tabs>
        <w:spacing w:line="240" w:lineRule="auto"/>
        <w:rPr>
          <w:rFonts w:ascii="Arial" w:hAnsi="Arial" w:cs="Arial"/>
          <w:sz w:val="22"/>
        </w:rPr>
      </w:pPr>
    </w:p>
    <w:p w:rsidR="00967401" w:rsidRDefault="00967401" w:rsidP="00967401">
      <w:pPr>
        <w:pStyle w:val="BodyText"/>
        <w:tabs>
          <w:tab w:val="left" w:pos="-360"/>
        </w:tabs>
        <w:spacing w:line="240" w:lineRule="auto"/>
        <w:rPr>
          <w:rFonts w:ascii="Arial" w:hAnsi="Arial" w:cs="Arial"/>
          <w:sz w:val="22"/>
        </w:rPr>
      </w:pPr>
    </w:p>
    <w:p w:rsidR="00967401" w:rsidRDefault="00967401" w:rsidP="00967401">
      <w:pPr>
        <w:pStyle w:val="BodyText"/>
        <w:tabs>
          <w:tab w:val="left" w:pos="-360"/>
        </w:tabs>
        <w:spacing w:line="240" w:lineRule="auto"/>
        <w:rPr>
          <w:rFonts w:ascii="Arial" w:hAnsi="Arial" w:cs="Arial"/>
          <w:b w:val="0"/>
          <w:bCs w:val="0"/>
          <w:sz w:val="22"/>
        </w:rPr>
      </w:pPr>
      <w:r>
        <w:rPr>
          <w:rFonts w:ascii="Arial" w:hAnsi="Arial" w:cs="Arial"/>
          <w:b w:val="0"/>
          <w:bCs w:val="0"/>
          <w:sz w:val="22"/>
        </w:rPr>
        <w:t>An officer working in Thiruvananthapuram was transferred to Malappuram and relieved of his duties from the old station on the afternoon of 4</w:t>
      </w:r>
      <w:r>
        <w:rPr>
          <w:rFonts w:ascii="Arial" w:hAnsi="Arial" w:cs="Arial"/>
          <w:b w:val="0"/>
          <w:bCs w:val="0"/>
          <w:sz w:val="22"/>
          <w:vertAlign w:val="superscript"/>
        </w:rPr>
        <w:t>th</w:t>
      </w:r>
      <w:r>
        <w:rPr>
          <w:rFonts w:ascii="Arial" w:hAnsi="Arial" w:cs="Arial"/>
          <w:b w:val="0"/>
          <w:bCs w:val="0"/>
          <w:sz w:val="22"/>
        </w:rPr>
        <w:t xml:space="preserve"> October (Monday) 2004.  Distance: from his residence to central railway station, Thiruvananthapuram 11 km (rd), Thiruvananthapuram to Tirur 373 km (Rail) Tirur to Malappuram 29 km (road).</w:t>
      </w:r>
    </w:p>
    <w:p w:rsidR="00967401" w:rsidRDefault="00967401" w:rsidP="00967401">
      <w:pPr>
        <w:pStyle w:val="BodyText"/>
        <w:tabs>
          <w:tab w:val="left" w:pos="-360"/>
        </w:tabs>
        <w:spacing w:line="240" w:lineRule="auto"/>
        <w:rPr>
          <w:rFonts w:ascii="Arial" w:hAnsi="Arial" w:cs="Arial"/>
          <w:b w:val="0"/>
          <w:bCs w:val="0"/>
          <w:sz w:val="22"/>
        </w:rPr>
      </w:pPr>
    </w:p>
    <w:p w:rsidR="00967401" w:rsidRDefault="00967401" w:rsidP="00967401">
      <w:pPr>
        <w:pStyle w:val="BodyText"/>
        <w:tabs>
          <w:tab w:val="left" w:pos="-360"/>
        </w:tabs>
        <w:spacing w:line="240" w:lineRule="auto"/>
        <w:rPr>
          <w:rFonts w:ascii="Arial" w:hAnsi="Arial" w:cs="Arial"/>
          <w:b w:val="0"/>
          <w:bCs w:val="0"/>
          <w:sz w:val="22"/>
        </w:rPr>
      </w:pPr>
      <w:r>
        <w:rPr>
          <w:rFonts w:ascii="Arial" w:hAnsi="Arial" w:cs="Arial"/>
          <w:b w:val="0"/>
          <w:bCs w:val="0"/>
          <w:sz w:val="22"/>
        </w:rPr>
        <w:t>Ans: Preparation time : 6days</w:t>
      </w:r>
    </w:p>
    <w:p w:rsidR="00967401" w:rsidRDefault="00967401" w:rsidP="00967401">
      <w:pPr>
        <w:pStyle w:val="BodyText"/>
        <w:tabs>
          <w:tab w:val="left" w:pos="-360"/>
        </w:tabs>
        <w:spacing w:line="240" w:lineRule="auto"/>
        <w:rPr>
          <w:rFonts w:ascii="Arial" w:hAnsi="Arial" w:cs="Arial"/>
          <w:b w:val="0"/>
          <w:bCs w:val="0"/>
          <w:sz w:val="22"/>
        </w:rPr>
      </w:pPr>
    </w:p>
    <w:p w:rsidR="00967401" w:rsidRDefault="00967401" w:rsidP="00967401">
      <w:pPr>
        <w:pStyle w:val="BodyText"/>
        <w:tabs>
          <w:tab w:val="left" w:pos="-360"/>
        </w:tabs>
        <w:spacing w:line="240" w:lineRule="auto"/>
        <w:rPr>
          <w:rFonts w:ascii="Arial" w:hAnsi="Arial" w:cs="Arial"/>
          <w:b w:val="0"/>
          <w:bCs w:val="0"/>
          <w:sz w:val="22"/>
          <w:u w:val="single"/>
        </w:rPr>
      </w:pPr>
      <w:r>
        <w:rPr>
          <w:rFonts w:ascii="Arial" w:hAnsi="Arial" w:cs="Arial"/>
          <w:b w:val="0"/>
          <w:bCs w:val="0"/>
          <w:sz w:val="22"/>
          <w:u w:val="single"/>
        </w:rPr>
        <w:t>Journey time:</w:t>
      </w:r>
    </w:p>
    <w:p w:rsidR="00967401" w:rsidRDefault="00967401" w:rsidP="00967401">
      <w:pPr>
        <w:pStyle w:val="BodyText"/>
        <w:numPr>
          <w:ilvl w:val="0"/>
          <w:numId w:val="6"/>
        </w:numPr>
        <w:tabs>
          <w:tab w:val="left" w:pos="900"/>
        </w:tabs>
        <w:spacing w:line="240" w:lineRule="auto"/>
        <w:rPr>
          <w:rFonts w:ascii="Arial" w:hAnsi="Arial" w:cs="Arial"/>
          <w:b w:val="0"/>
          <w:bCs w:val="0"/>
          <w:sz w:val="22"/>
        </w:rPr>
      </w:pPr>
      <w:r>
        <w:rPr>
          <w:rFonts w:ascii="Arial" w:hAnsi="Arial" w:cs="Arial"/>
          <w:b w:val="0"/>
          <w:bCs w:val="0"/>
          <w:sz w:val="22"/>
        </w:rPr>
        <w:t>for rail journey of 373 km -1 day</w:t>
      </w:r>
    </w:p>
    <w:p w:rsidR="00967401" w:rsidRDefault="00967401" w:rsidP="00967401">
      <w:pPr>
        <w:pStyle w:val="BodyText"/>
        <w:numPr>
          <w:ilvl w:val="0"/>
          <w:numId w:val="6"/>
        </w:numPr>
        <w:tabs>
          <w:tab w:val="left" w:pos="900"/>
        </w:tabs>
        <w:spacing w:line="240" w:lineRule="auto"/>
        <w:rPr>
          <w:rFonts w:ascii="Arial" w:hAnsi="Arial" w:cs="Arial"/>
          <w:b w:val="0"/>
          <w:bCs w:val="0"/>
          <w:sz w:val="22"/>
        </w:rPr>
      </w:pPr>
      <w:r>
        <w:rPr>
          <w:rFonts w:ascii="Arial" w:hAnsi="Arial" w:cs="Arial"/>
          <w:b w:val="0"/>
          <w:bCs w:val="0"/>
          <w:sz w:val="22"/>
        </w:rPr>
        <w:t>for road journey of 40 km (11+29) -1</w:t>
      </w:r>
    </w:p>
    <w:p w:rsidR="00967401" w:rsidRDefault="00967401" w:rsidP="00967401">
      <w:pPr>
        <w:pStyle w:val="BodyText"/>
        <w:spacing w:line="240" w:lineRule="auto"/>
        <w:rPr>
          <w:rFonts w:ascii="Arial" w:hAnsi="Arial" w:cs="Arial"/>
          <w:b w:val="0"/>
          <w:bCs w:val="0"/>
          <w:sz w:val="22"/>
        </w:rPr>
      </w:pPr>
    </w:p>
    <w:p w:rsidR="00967401" w:rsidRDefault="00967401" w:rsidP="00967401">
      <w:pPr>
        <w:pStyle w:val="BodyText"/>
        <w:spacing w:line="240" w:lineRule="auto"/>
        <w:ind w:left="-540" w:firstLine="1080"/>
        <w:rPr>
          <w:rFonts w:ascii="Arial" w:hAnsi="Arial" w:cs="Arial"/>
          <w:sz w:val="22"/>
        </w:rPr>
      </w:pPr>
      <w:r>
        <w:rPr>
          <w:rFonts w:ascii="Arial" w:hAnsi="Arial" w:cs="Arial"/>
          <w:sz w:val="22"/>
        </w:rPr>
        <w:t>S</w:t>
      </w:r>
      <w:r>
        <w:rPr>
          <w:rFonts w:ascii="Arial" w:hAnsi="Arial" w:cs="Arial"/>
          <w:sz w:val="22"/>
        </w:rPr>
        <w:tab/>
      </w:r>
      <w:r>
        <w:rPr>
          <w:rFonts w:ascii="Arial" w:hAnsi="Arial" w:cs="Arial"/>
          <w:sz w:val="22"/>
        </w:rPr>
        <w:tab/>
        <w:t xml:space="preserve"> M</w:t>
      </w:r>
      <w:r>
        <w:rPr>
          <w:rFonts w:ascii="Arial" w:hAnsi="Arial" w:cs="Arial"/>
          <w:sz w:val="22"/>
        </w:rPr>
        <w:tab/>
        <w:t xml:space="preserve">  T</w:t>
      </w:r>
      <w:r>
        <w:rPr>
          <w:rFonts w:ascii="Arial" w:hAnsi="Arial" w:cs="Arial"/>
          <w:sz w:val="22"/>
        </w:rPr>
        <w:tab/>
        <w:t xml:space="preserve"> W</w:t>
      </w:r>
      <w:r>
        <w:rPr>
          <w:rFonts w:ascii="Arial" w:hAnsi="Arial" w:cs="Arial"/>
          <w:sz w:val="22"/>
        </w:rPr>
        <w:tab/>
        <w:t>TH</w:t>
      </w:r>
      <w:r>
        <w:rPr>
          <w:rFonts w:ascii="Arial" w:hAnsi="Arial" w:cs="Arial"/>
          <w:sz w:val="22"/>
        </w:rPr>
        <w:tab/>
        <w:t xml:space="preserve">  F</w:t>
      </w:r>
      <w:r>
        <w:rPr>
          <w:rFonts w:ascii="Arial" w:hAnsi="Arial" w:cs="Arial"/>
          <w:sz w:val="22"/>
        </w:rPr>
        <w:tab/>
        <w:t xml:space="preserve"> S</w:t>
      </w:r>
    </w:p>
    <w:p w:rsidR="00967401" w:rsidRDefault="00967401" w:rsidP="00967401">
      <w:pPr>
        <w:pStyle w:val="BodyText"/>
        <w:spacing w:line="240" w:lineRule="auto"/>
        <w:ind w:left="540" w:firstLine="900"/>
        <w:rPr>
          <w:rFonts w:ascii="Arial" w:hAnsi="Arial" w:cs="Arial"/>
          <w:b w:val="0"/>
          <w:bCs w:val="0"/>
          <w:sz w:val="22"/>
        </w:rPr>
      </w:pPr>
      <w:r>
        <w:rPr>
          <w:rFonts w:ascii="Arial" w:hAnsi="Arial" w:cs="Arial"/>
          <w:b w:val="0"/>
          <w:bCs w:val="0"/>
          <w:sz w:val="22"/>
        </w:rPr>
        <w:t xml:space="preserve">  4</w:t>
      </w:r>
      <w:r>
        <w:rPr>
          <w:rFonts w:ascii="Arial" w:hAnsi="Arial" w:cs="Arial"/>
          <w:b w:val="0"/>
          <w:bCs w:val="0"/>
          <w:sz w:val="22"/>
        </w:rPr>
        <w:tab/>
        <w:t xml:space="preserve">  5</w:t>
      </w:r>
      <w:r>
        <w:rPr>
          <w:rFonts w:ascii="Arial" w:hAnsi="Arial" w:cs="Arial"/>
          <w:b w:val="0"/>
          <w:bCs w:val="0"/>
          <w:sz w:val="22"/>
        </w:rPr>
        <w:tab/>
        <w:t xml:space="preserve">  6</w:t>
      </w:r>
      <w:r>
        <w:rPr>
          <w:rFonts w:ascii="Arial" w:hAnsi="Arial" w:cs="Arial"/>
          <w:b w:val="0"/>
          <w:bCs w:val="0"/>
          <w:sz w:val="22"/>
        </w:rPr>
        <w:tab/>
        <w:t xml:space="preserve">  7</w:t>
      </w:r>
      <w:r>
        <w:rPr>
          <w:rFonts w:ascii="Arial" w:hAnsi="Arial" w:cs="Arial"/>
          <w:b w:val="0"/>
          <w:bCs w:val="0"/>
          <w:sz w:val="22"/>
        </w:rPr>
        <w:tab/>
        <w:t xml:space="preserve">  8</w:t>
      </w:r>
      <w:r>
        <w:rPr>
          <w:rFonts w:ascii="Arial" w:hAnsi="Arial" w:cs="Arial"/>
          <w:b w:val="0"/>
          <w:bCs w:val="0"/>
          <w:sz w:val="22"/>
        </w:rPr>
        <w:tab/>
        <w:t xml:space="preserve">  9</w:t>
      </w:r>
    </w:p>
    <w:p w:rsidR="00967401" w:rsidRDefault="00967401" w:rsidP="00967401">
      <w:pPr>
        <w:pStyle w:val="BodyText"/>
        <w:spacing w:line="240" w:lineRule="auto"/>
        <w:ind w:left="-540" w:firstLine="1080"/>
        <w:rPr>
          <w:rFonts w:ascii="Arial" w:hAnsi="Arial" w:cs="Arial"/>
          <w:b w:val="0"/>
          <w:bCs w:val="0"/>
          <w:sz w:val="22"/>
        </w:rPr>
      </w:pPr>
      <w:r>
        <w:rPr>
          <w:rFonts w:ascii="Arial" w:hAnsi="Arial" w:cs="Arial"/>
          <w:b w:val="0"/>
          <w:bCs w:val="0"/>
          <w:sz w:val="22"/>
        </w:rPr>
        <w:t>10</w:t>
      </w:r>
      <w:r>
        <w:rPr>
          <w:rFonts w:ascii="Arial" w:hAnsi="Arial" w:cs="Arial"/>
          <w:b w:val="0"/>
          <w:bCs w:val="0"/>
          <w:sz w:val="22"/>
        </w:rPr>
        <w:tab/>
        <w:t>11</w:t>
      </w:r>
      <w:r>
        <w:rPr>
          <w:rFonts w:ascii="Arial" w:hAnsi="Arial" w:cs="Arial"/>
          <w:b w:val="0"/>
          <w:bCs w:val="0"/>
          <w:sz w:val="22"/>
        </w:rPr>
        <w:tab/>
        <w:t>12</w:t>
      </w:r>
      <w:r>
        <w:rPr>
          <w:rFonts w:ascii="Arial" w:hAnsi="Arial" w:cs="Arial"/>
          <w:b w:val="0"/>
          <w:bCs w:val="0"/>
          <w:sz w:val="22"/>
        </w:rPr>
        <w:tab/>
        <w:t>13</w:t>
      </w:r>
      <w:r>
        <w:rPr>
          <w:rFonts w:ascii="Arial" w:hAnsi="Arial" w:cs="Arial"/>
          <w:b w:val="0"/>
          <w:bCs w:val="0"/>
          <w:sz w:val="22"/>
        </w:rPr>
        <w:tab/>
        <w:t>14</w:t>
      </w:r>
      <w:r>
        <w:rPr>
          <w:rFonts w:ascii="Arial" w:hAnsi="Arial" w:cs="Arial"/>
          <w:b w:val="0"/>
          <w:bCs w:val="0"/>
          <w:sz w:val="22"/>
        </w:rPr>
        <w:tab/>
        <w:t>15</w:t>
      </w:r>
      <w:r>
        <w:rPr>
          <w:rFonts w:ascii="Arial" w:hAnsi="Arial" w:cs="Arial"/>
          <w:b w:val="0"/>
          <w:bCs w:val="0"/>
          <w:sz w:val="22"/>
        </w:rPr>
        <w:tab/>
        <w:t>16</w:t>
      </w:r>
    </w:p>
    <w:p w:rsidR="00967401" w:rsidRDefault="00967401" w:rsidP="00967401">
      <w:pPr>
        <w:pStyle w:val="BodyText"/>
        <w:spacing w:line="240" w:lineRule="auto"/>
        <w:ind w:left="-540" w:firstLine="1080"/>
        <w:rPr>
          <w:rFonts w:ascii="Arial" w:hAnsi="Arial" w:cs="Arial"/>
          <w:b w:val="0"/>
          <w:bCs w:val="0"/>
          <w:sz w:val="22"/>
        </w:rPr>
      </w:pPr>
      <w:r>
        <w:rPr>
          <w:rFonts w:ascii="Arial" w:hAnsi="Arial" w:cs="Arial"/>
          <w:b w:val="0"/>
          <w:bCs w:val="0"/>
          <w:sz w:val="22"/>
        </w:rPr>
        <w:t>17</w:t>
      </w:r>
      <w:r>
        <w:rPr>
          <w:rFonts w:ascii="Arial" w:hAnsi="Arial" w:cs="Arial"/>
          <w:b w:val="0"/>
          <w:bCs w:val="0"/>
          <w:sz w:val="22"/>
        </w:rPr>
        <w:tab/>
        <w:t>18</w:t>
      </w:r>
      <w:r>
        <w:rPr>
          <w:rFonts w:ascii="Arial" w:hAnsi="Arial" w:cs="Arial"/>
          <w:b w:val="0"/>
          <w:bCs w:val="0"/>
          <w:sz w:val="22"/>
        </w:rPr>
        <w:tab/>
        <w:t>19</w:t>
      </w:r>
      <w:r>
        <w:rPr>
          <w:rFonts w:ascii="Arial" w:hAnsi="Arial" w:cs="Arial"/>
          <w:b w:val="0"/>
          <w:bCs w:val="0"/>
          <w:sz w:val="22"/>
        </w:rPr>
        <w:tab/>
        <w:t>20</w:t>
      </w:r>
    </w:p>
    <w:p w:rsidR="00967401" w:rsidRDefault="00967401" w:rsidP="00967401">
      <w:pPr>
        <w:pStyle w:val="BodyText"/>
        <w:tabs>
          <w:tab w:val="left" w:pos="-360"/>
        </w:tabs>
        <w:spacing w:line="240" w:lineRule="auto"/>
        <w:rPr>
          <w:rFonts w:ascii="Arial" w:hAnsi="Arial" w:cs="Arial"/>
          <w:b w:val="0"/>
          <w:bCs w:val="0"/>
          <w:sz w:val="22"/>
        </w:rPr>
      </w:pPr>
    </w:p>
    <w:p w:rsidR="00967401" w:rsidRDefault="00967401" w:rsidP="00967401">
      <w:pPr>
        <w:pStyle w:val="BodyText"/>
        <w:tabs>
          <w:tab w:val="left" w:pos="-360"/>
        </w:tabs>
        <w:spacing w:line="240" w:lineRule="auto"/>
        <w:rPr>
          <w:rFonts w:ascii="Arial" w:hAnsi="Arial" w:cs="Arial"/>
          <w:b w:val="0"/>
          <w:bCs w:val="0"/>
          <w:sz w:val="22"/>
        </w:rPr>
      </w:pPr>
      <w:r>
        <w:rPr>
          <w:rFonts w:ascii="Arial" w:hAnsi="Arial" w:cs="Arial"/>
          <w:b w:val="0"/>
          <w:bCs w:val="0"/>
          <w:sz w:val="22"/>
        </w:rPr>
        <w:t>He will join duty at Malappuram on the FN of 14</w:t>
      </w:r>
      <w:r>
        <w:rPr>
          <w:rFonts w:ascii="Arial" w:hAnsi="Arial" w:cs="Arial"/>
          <w:b w:val="0"/>
          <w:bCs w:val="0"/>
          <w:sz w:val="22"/>
          <w:vertAlign w:val="superscript"/>
        </w:rPr>
        <w:t>th</w:t>
      </w:r>
      <w:r>
        <w:rPr>
          <w:rFonts w:ascii="Arial" w:hAnsi="Arial" w:cs="Arial"/>
          <w:b w:val="0"/>
          <w:bCs w:val="0"/>
          <w:sz w:val="22"/>
        </w:rPr>
        <w:t>. (R 125-127)</w:t>
      </w:r>
    </w:p>
    <w:p w:rsidR="00967401" w:rsidRDefault="00967401" w:rsidP="00967401">
      <w:pPr>
        <w:pStyle w:val="BodyText"/>
        <w:tabs>
          <w:tab w:val="left" w:pos="-360"/>
        </w:tabs>
        <w:spacing w:line="240" w:lineRule="auto"/>
        <w:ind w:left="4680" w:hanging="5220"/>
        <w:rPr>
          <w:rFonts w:ascii="Arial" w:hAnsi="Arial" w:cs="Arial"/>
          <w:sz w:val="22"/>
          <w:u w:val="single"/>
        </w:rPr>
      </w:pPr>
    </w:p>
    <w:p w:rsidR="00967401" w:rsidRDefault="00967401" w:rsidP="00967401">
      <w:pPr>
        <w:pStyle w:val="BodyText"/>
        <w:tabs>
          <w:tab w:val="left" w:pos="-360"/>
        </w:tabs>
        <w:spacing w:line="240" w:lineRule="auto"/>
        <w:ind w:left="4680" w:hanging="4860"/>
        <w:rPr>
          <w:rFonts w:ascii="Arial" w:hAnsi="Arial" w:cs="Arial"/>
          <w:sz w:val="22"/>
        </w:rPr>
      </w:pPr>
    </w:p>
    <w:p w:rsidR="00967401" w:rsidRDefault="00967401" w:rsidP="00967401">
      <w:pPr>
        <w:pStyle w:val="BodyText"/>
        <w:tabs>
          <w:tab w:val="left" w:pos="-360"/>
        </w:tabs>
        <w:spacing w:line="240" w:lineRule="auto"/>
        <w:ind w:left="4680" w:hanging="4860"/>
        <w:rPr>
          <w:rFonts w:ascii="Arial" w:hAnsi="Arial" w:cs="Arial"/>
          <w:sz w:val="22"/>
        </w:rPr>
      </w:pPr>
      <w:r>
        <w:rPr>
          <w:rFonts w:ascii="Arial" w:hAnsi="Arial" w:cs="Arial"/>
          <w:sz w:val="22"/>
        </w:rPr>
        <w:t>D. Comment</w:t>
      </w:r>
    </w:p>
    <w:p w:rsidR="00967401" w:rsidRDefault="00967401" w:rsidP="00967401">
      <w:pPr>
        <w:pStyle w:val="BodyText"/>
        <w:numPr>
          <w:ilvl w:val="4"/>
          <w:numId w:val="3"/>
        </w:numPr>
        <w:tabs>
          <w:tab w:val="clear" w:pos="4980"/>
        </w:tabs>
        <w:spacing w:line="240" w:lineRule="auto"/>
        <w:ind w:left="360"/>
        <w:rPr>
          <w:rFonts w:ascii="Arial" w:hAnsi="Arial" w:cs="Arial"/>
          <w:b w:val="0"/>
          <w:bCs w:val="0"/>
          <w:sz w:val="22"/>
        </w:rPr>
      </w:pPr>
      <w:r>
        <w:rPr>
          <w:rFonts w:ascii="Arial" w:hAnsi="Arial" w:cs="Arial"/>
          <w:b w:val="0"/>
          <w:bCs w:val="0"/>
          <w:sz w:val="22"/>
        </w:rPr>
        <w:t>Mr. X was transferred to an office at a distance of 6km from the office where he was working.  He was relieved on 6</w:t>
      </w:r>
      <w:r>
        <w:rPr>
          <w:rFonts w:ascii="Arial" w:hAnsi="Arial" w:cs="Arial"/>
          <w:b w:val="0"/>
          <w:bCs w:val="0"/>
          <w:sz w:val="22"/>
          <w:vertAlign w:val="superscript"/>
        </w:rPr>
        <w:t>th</w:t>
      </w:r>
      <w:r>
        <w:rPr>
          <w:rFonts w:ascii="Arial" w:hAnsi="Arial" w:cs="Arial"/>
          <w:b w:val="0"/>
          <w:bCs w:val="0"/>
          <w:sz w:val="22"/>
        </w:rPr>
        <w:t xml:space="preserve"> (Saturday) morning. He joined duty at the new office on 8</w:t>
      </w:r>
      <w:r>
        <w:rPr>
          <w:rFonts w:ascii="Arial" w:hAnsi="Arial" w:cs="Arial"/>
          <w:b w:val="0"/>
          <w:bCs w:val="0"/>
          <w:sz w:val="22"/>
          <w:vertAlign w:val="superscript"/>
        </w:rPr>
        <w:t>th</w:t>
      </w:r>
      <w:r>
        <w:rPr>
          <w:rFonts w:ascii="Arial" w:hAnsi="Arial" w:cs="Arial"/>
          <w:b w:val="0"/>
          <w:bCs w:val="0"/>
          <w:sz w:val="22"/>
        </w:rPr>
        <w:t xml:space="preserve"> (Monday) morning. (See R 126 and GD to R.137.  He should have joined duty in the new office on the afternoon of 6</w:t>
      </w:r>
      <w:r>
        <w:rPr>
          <w:rFonts w:ascii="Arial" w:hAnsi="Arial" w:cs="Arial"/>
          <w:b w:val="0"/>
          <w:bCs w:val="0"/>
          <w:sz w:val="22"/>
          <w:vertAlign w:val="superscript"/>
        </w:rPr>
        <w:t>th</w:t>
      </w:r>
      <w:r>
        <w:rPr>
          <w:rFonts w:ascii="Arial" w:hAnsi="Arial" w:cs="Arial"/>
          <w:b w:val="0"/>
          <w:bCs w:val="0"/>
          <w:sz w:val="22"/>
        </w:rPr>
        <w:t xml:space="preserve"> (Saturday) itself.  His action was irregular).</w:t>
      </w:r>
    </w:p>
    <w:p w:rsidR="00967401" w:rsidRDefault="00967401" w:rsidP="00967401">
      <w:pPr>
        <w:pStyle w:val="BodyText"/>
        <w:numPr>
          <w:ilvl w:val="4"/>
          <w:numId w:val="3"/>
        </w:numPr>
        <w:tabs>
          <w:tab w:val="clear" w:pos="4980"/>
          <w:tab w:val="left" w:pos="-360"/>
        </w:tabs>
        <w:spacing w:line="240" w:lineRule="auto"/>
        <w:ind w:left="360"/>
        <w:rPr>
          <w:rFonts w:ascii="Arial" w:hAnsi="Arial" w:cs="Arial"/>
          <w:b w:val="0"/>
          <w:bCs w:val="0"/>
          <w:sz w:val="22"/>
        </w:rPr>
      </w:pPr>
      <w:r>
        <w:rPr>
          <w:rFonts w:ascii="Arial" w:hAnsi="Arial" w:cs="Arial"/>
          <w:b w:val="0"/>
          <w:bCs w:val="0"/>
          <w:sz w:val="22"/>
        </w:rPr>
        <w:t>An officer was transferred from Kasargode to Thiruvananthapuram (580 km rail) and was relieved on the afternoon of 9</w:t>
      </w:r>
      <w:r>
        <w:rPr>
          <w:rFonts w:ascii="Arial" w:hAnsi="Arial" w:cs="Arial"/>
          <w:b w:val="0"/>
          <w:bCs w:val="0"/>
          <w:sz w:val="22"/>
          <w:vertAlign w:val="superscript"/>
        </w:rPr>
        <w:t>th</w:t>
      </w:r>
      <w:r>
        <w:rPr>
          <w:rFonts w:ascii="Arial" w:hAnsi="Arial" w:cs="Arial"/>
          <w:b w:val="0"/>
          <w:bCs w:val="0"/>
          <w:sz w:val="22"/>
        </w:rPr>
        <w:t xml:space="preserve"> (Friday).  He reported for joining duty in the new office on the forenoon of 20</w:t>
      </w:r>
      <w:r>
        <w:rPr>
          <w:rFonts w:ascii="Arial" w:hAnsi="Arial" w:cs="Arial"/>
          <w:b w:val="0"/>
          <w:bCs w:val="0"/>
          <w:sz w:val="22"/>
          <w:vertAlign w:val="superscript"/>
        </w:rPr>
        <w:t>th</w:t>
      </w:r>
      <w:r>
        <w:rPr>
          <w:rFonts w:ascii="Arial" w:hAnsi="Arial" w:cs="Arial"/>
          <w:b w:val="0"/>
          <w:bCs w:val="0"/>
          <w:sz w:val="22"/>
        </w:rPr>
        <w:t xml:space="preserve"> Tuesday. (See R 125-127. Correct action)</w:t>
      </w:r>
    </w:p>
    <w:p w:rsidR="00967401" w:rsidRDefault="00967401" w:rsidP="00967401">
      <w:pPr>
        <w:pStyle w:val="BodyText"/>
        <w:tabs>
          <w:tab w:val="left" w:pos="-360"/>
        </w:tabs>
        <w:spacing w:line="240" w:lineRule="auto"/>
        <w:ind w:left="-900"/>
        <w:rPr>
          <w:rFonts w:ascii="Arial" w:hAnsi="Arial" w:cs="Arial"/>
          <w:b w:val="0"/>
          <w:bCs w:val="0"/>
          <w:sz w:val="22"/>
        </w:rPr>
      </w:pPr>
    </w:p>
    <w:p w:rsidR="008655FA" w:rsidRDefault="008655FA"/>
    <w:sectPr w:rsidR="008655FA" w:rsidSect="00967401">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6A1"/>
    <w:multiLevelType w:val="hybridMultilevel"/>
    <w:tmpl w:val="7CD6A50E"/>
    <w:lvl w:ilvl="0" w:tplc="04090013">
      <w:start w:val="1"/>
      <w:numFmt w:val="upperRoman"/>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42056E9"/>
    <w:multiLevelType w:val="hybridMultilevel"/>
    <w:tmpl w:val="24B21334"/>
    <w:lvl w:ilvl="0" w:tplc="4126CD3C">
      <w:start w:val="2"/>
      <w:numFmt w:val="lowerRoman"/>
      <w:lvlText w:val="(%1)"/>
      <w:lvlJc w:val="left"/>
      <w:pPr>
        <w:tabs>
          <w:tab w:val="num" w:pos="1260"/>
        </w:tabs>
        <w:ind w:left="1260" w:hanging="720"/>
      </w:pPr>
      <w:rPr>
        <w:rFonts w:hint="default"/>
      </w:rPr>
    </w:lvl>
    <w:lvl w:ilvl="1" w:tplc="0F2A064A">
      <w:start w:val="1"/>
      <w:numFmt w:val="lowerLetter"/>
      <w:lvlText w:val="(%2)"/>
      <w:lvlJc w:val="left"/>
      <w:pPr>
        <w:tabs>
          <w:tab w:val="num" w:pos="1665"/>
        </w:tabs>
        <w:ind w:left="1665" w:hanging="405"/>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56594A41"/>
    <w:multiLevelType w:val="hybridMultilevel"/>
    <w:tmpl w:val="BCAA3F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8E6523"/>
    <w:multiLevelType w:val="hybridMultilevel"/>
    <w:tmpl w:val="E93A05A6"/>
    <w:lvl w:ilvl="0" w:tplc="D3FC0EB8">
      <w:start w:val="2"/>
      <w:numFmt w:val="lowerRoman"/>
      <w:lvlText w:val="(%1)"/>
      <w:lvlJc w:val="left"/>
      <w:pPr>
        <w:tabs>
          <w:tab w:val="num" w:pos="2460"/>
        </w:tabs>
        <w:ind w:left="2460" w:hanging="720"/>
      </w:pPr>
      <w:rPr>
        <w:rFonts w:hint="default"/>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tentative="1">
      <w:start w:val="1"/>
      <w:numFmt w:val="decimal"/>
      <w:lvlText w:val="%4."/>
      <w:lvlJc w:val="left"/>
      <w:pPr>
        <w:tabs>
          <w:tab w:val="num" w:pos="4260"/>
        </w:tabs>
        <w:ind w:left="4260" w:hanging="360"/>
      </w:pPr>
    </w:lvl>
    <w:lvl w:ilvl="4" w:tplc="04090019">
      <w:start w:val="1"/>
      <w:numFmt w:val="lowerLetter"/>
      <w:lvlText w:val="%5."/>
      <w:lvlJc w:val="left"/>
      <w:pPr>
        <w:tabs>
          <w:tab w:val="num" w:pos="4980"/>
        </w:tabs>
        <w:ind w:left="4980" w:hanging="360"/>
      </w:pPr>
    </w:lvl>
    <w:lvl w:ilvl="5" w:tplc="0409001B">
      <w:start w:val="1"/>
      <w:numFmt w:val="lowerRoman"/>
      <w:lvlText w:val="%6."/>
      <w:lvlJc w:val="right"/>
      <w:pPr>
        <w:tabs>
          <w:tab w:val="num" w:pos="5700"/>
        </w:tabs>
        <w:ind w:left="5700" w:hanging="180"/>
      </w:pPr>
    </w:lvl>
    <w:lvl w:ilvl="6" w:tplc="0409000F">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4">
    <w:nsid w:val="5CB14D31"/>
    <w:multiLevelType w:val="hybridMultilevel"/>
    <w:tmpl w:val="14ECE4C2"/>
    <w:lvl w:ilvl="0" w:tplc="0409000F">
      <w:start w:val="1"/>
      <w:numFmt w:val="decimal"/>
      <w:lvlText w:val="%1."/>
      <w:lvlJc w:val="left"/>
      <w:pPr>
        <w:tabs>
          <w:tab w:val="num" w:pos="720"/>
        </w:tabs>
        <w:ind w:left="720" w:hanging="360"/>
      </w:pPr>
      <w:rPr>
        <w:rFonts w:hint="default"/>
      </w:rPr>
    </w:lvl>
    <w:lvl w:ilvl="1" w:tplc="8770463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85232F"/>
    <w:multiLevelType w:val="hybridMultilevel"/>
    <w:tmpl w:val="35B02564"/>
    <w:lvl w:ilvl="0" w:tplc="0409001B">
      <w:start w:val="1"/>
      <w:numFmt w:val="lowerRoman"/>
      <w:lvlText w:val="%1."/>
      <w:lvlJc w:val="right"/>
      <w:pPr>
        <w:tabs>
          <w:tab w:val="num" w:pos="720"/>
        </w:tabs>
        <w:ind w:left="720" w:hanging="360"/>
      </w:pPr>
    </w:lvl>
    <w:lvl w:ilvl="1" w:tplc="A45CD6E2">
      <w:start w:val="1"/>
      <w:numFmt w:val="decimal"/>
      <w:lvlText w:val="%2."/>
      <w:lvlJc w:val="left"/>
      <w:pPr>
        <w:tabs>
          <w:tab w:val="num" w:pos="1575"/>
        </w:tabs>
        <w:ind w:left="1575" w:hanging="495"/>
      </w:pPr>
      <w:rPr>
        <w:rFonts w:hint="default"/>
      </w:rPr>
    </w:lvl>
    <w:lvl w:ilvl="2" w:tplc="0409001B">
      <w:start w:val="1"/>
      <w:numFmt w:val="lowerRoman"/>
      <w:lvlText w:val="%3."/>
      <w:lvlJc w:val="right"/>
      <w:pPr>
        <w:tabs>
          <w:tab w:val="num" w:pos="2340"/>
        </w:tabs>
        <w:ind w:left="2340" w:hanging="360"/>
      </w:pPr>
    </w:lvl>
    <w:lvl w:ilvl="3" w:tplc="B5F631D6">
      <w:start w:val="1"/>
      <w:numFmt w:val="lowerLetter"/>
      <w:lvlText w:val="%4)"/>
      <w:lvlJc w:val="left"/>
      <w:pPr>
        <w:tabs>
          <w:tab w:val="num" w:pos="2880"/>
        </w:tabs>
        <w:ind w:left="2880" w:hanging="360"/>
      </w:pPr>
      <w:rPr>
        <w:rFonts w:hint="default"/>
      </w:rPr>
    </w:lvl>
    <w:lvl w:ilvl="4" w:tplc="E80A7680">
      <w:start w:val="5"/>
      <w:numFmt w:val="upperRoman"/>
      <w:pStyle w:val="Heading5"/>
      <w:lvlText w:val="%5."/>
      <w:lvlJc w:val="left"/>
      <w:pPr>
        <w:tabs>
          <w:tab w:val="num" w:pos="3960"/>
        </w:tabs>
        <w:ind w:left="3960" w:hanging="720"/>
      </w:pPr>
      <w:rPr>
        <w:rFonts w:hint="default"/>
        <w:u w:val="none"/>
      </w:rPr>
    </w:lvl>
    <w:lvl w:ilvl="5" w:tplc="0409001B">
      <w:start w:val="1"/>
      <w:numFmt w:val="lowerRoman"/>
      <w:lvlText w:val="%6."/>
      <w:lvlJc w:val="right"/>
      <w:pPr>
        <w:tabs>
          <w:tab w:val="num" w:pos="4500"/>
        </w:tabs>
        <w:ind w:left="4500" w:hanging="360"/>
      </w:pPr>
    </w:lvl>
    <w:lvl w:ilvl="6" w:tplc="C6F2CFB4">
      <w:start w:val="1"/>
      <w:numFmt w:val="upperLetter"/>
      <w:lvlText w:val="%7."/>
      <w:lvlJc w:val="left"/>
      <w:pPr>
        <w:tabs>
          <w:tab w:val="num" w:pos="5040"/>
        </w:tabs>
        <w:ind w:left="5040" w:hanging="360"/>
      </w:pPr>
      <w:rPr>
        <w:rFonts w:hint="default"/>
        <w:u w:val="none"/>
      </w:rPr>
    </w:lvl>
    <w:lvl w:ilvl="7" w:tplc="04090013">
      <w:start w:val="1"/>
      <w:numFmt w:val="upperRoman"/>
      <w:lvlText w:val="%8."/>
      <w:lvlJc w:val="right"/>
      <w:pPr>
        <w:tabs>
          <w:tab w:val="num" w:pos="5580"/>
        </w:tabs>
        <w:ind w:left="5580" w:hanging="180"/>
      </w:pPr>
    </w:lvl>
    <w:lvl w:ilvl="8" w:tplc="B590D420">
      <w:start w:val="1"/>
      <w:numFmt w:val="lowerLetter"/>
      <w:lvlText w:val="%9."/>
      <w:lvlJc w:val="left"/>
      <w:pPr>
        <w:tabs>
          <w:tab w:val="num" w:pos="6660"/>
        </w:tabs>
        <w:ind w:left="6660" w:hanging="360"/>
      </w:pPr>
      <w:rPr>
        <w:rFonts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967401"/>
    <w:rsid w:val="00227E59"/>
    <w:rsid w:val="008655FA"/>
    <w:rsid w:val="008778F5"/>
    <w:rsid w:val="00967401"/>
    <w:rsid w:val="00AE5C0F"/>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01"/>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967401"/>
    <w:pPr>
      <w:keepNext/>
      <w:numPr>
        <w:ilvl w:val="4"/>
        <w:numId w:val="1"/>
      </w:numPr>
      <w:tabs>
        <w:tab w:val="left" w:pos="900"/>
        <w:tab w:val="left" w:pos="1260"/>
        <w:tab w:val="left" w:pos="1620"/>
      </w:tabs>
      <w:spacing w:line="360" w:lineRule="auto"/>
      <w:ind w:right="-720" w:hanging="3240"/>
      <w:jc w:val="both"/>
      <w:outlineLvl w:val="4"/>
    </w:pPr>
    <w:rPr>
      <w:rFonts w:ascii="Palatino Linotype" w:hAnsi="Palatino Linotype"/>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67401"/>
    <w:rPr>
      <w:rFonts w:ascii="Palatino Linotype" w:eastAsia="Times New Roman" w:hAnsi="Palatino Linotype" w:cs="Times New Roman"/>
      <w:b/>
      <w:bCs/>
      <w:sz w:val="28"/>
      <w:szCs w:val="24"/>
      <w:u w:val="single"/>
      <w:lang w:val="en-US"/>
    </w:rPr>
  </w:style>
  <w:style w:type="paragraph" w:styleId="BodyText">
    <w:name w:val="Body Text"/>
    <w:basedOn w:val="Normal"/>
    <w:link w:val="BodyTextChar"/>
    <w:rsid w:val="00967401"/>
    <w:pPr>
      <w:spacing w:line="360" w:lineRule="auto"/>
      <w:ind w:right="-720"/>
      <w:jc w:val="both"/>
    </w:pPr>
    <w:rPr>
      <w:rFonts w:ascii="Palatino Linotype" w:hAnsi="Palatino Linotype"/>
      <w:b/>
      <w:bCs/>
      <w:sz w:val="28"/>
    </w:rPr>
  </w:style>
  <w:style w:type="character" w:customStyle="1" w:styleId="BodyTextChar">
    <w:name w:val="Body Text Char"/>
    <w:basedOn w:val="DefaultParagraphFont"/>
    <w:link w:val="BodyText"/>
    <w:rsid w:val="00967401"/>
    <w:rPr>
      <w:rFonts w:ascii="Palatino Linotype" w:eastAsia="Times New Roman" w:hAnsi="Palatino Linotype" w:cs="Times New Roman"/>
      <w:b/>
      <w:bCs/>
      <w:sz w:val="28"/>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gnome</dc:creator>
  <cp:lastModifiedBy>gnome</cp:lastModifiedBy>
  <cp:revision>2</cp:revision>
  <dcterms:created xsi:type="dcterms:W3CDTF">2015-06-02T17:55:00Z</dcterms:created>
  <dcterms:modified xsi:type="dcterms:W3CDTF">2015-06-02T17:55:00Z</dcterms:modified>
</cp:coreProperties>
</file>